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jc w:val="right"/>
        <w:shd w:val="clear" w:fill="f5f5f5"/>
      </w:pPr>
      <w:r>
        <w:t w:space="preserve">https://openai.com/index/chatgpt/ : Find the zeroes of the quadratic polynomial x2 + 7x + 10, and verify the relationship between the zeroes and the coefficients.</w:t>
      </w:r>
    </w:p>
    <w:p/>
    <w:p>
      <w:pPr>
        <w:pStyle w:val="BodyText"/>
      </w:pPr>
      <w:r>
        <w:t xml:space="preserve">To find the zeroes of the quadratic polynomial</w:t>
      </w:r>
      <w:r>
        <w:t xml:space="preserve"> </w:t>
      </w:r>
      <m:oMath>
        <m:sSup>
          <m:e>
            <m:r>
              <m:t>x</m:t>
            </m:r>
          </m:e>
          <m:sup>
            <m:r>
              <m:t>2</m:t>
            </m:r>
          </m:sup>
        </m:sSup>
        <m:r>
          <m:rPr>
            <m:sty m:val="p"/>
          </m:rPr>
          <m:t>+</m:t>
        </m:r>
        <m:r>
          <m:t>7</m:t>
        </m:r>
        <m:r>
          <m:t>x</m:t>
        </m:r>
        <m:r>
          <m:rPr>
            <m:sty m:val="p"/>
          </m:rPr>
          <m:t>+</m:t>
        </m:r>
        <m:r>
          <m:t>10</m:t>
        </m:r>
      </m:oMath>
      <w:r>
        <w:t xml:space="preserve"> </w:t>
      </w:r>
      <w:r>
        <w:t xml:space="preserve">and verify the relationship between the zeroes and the coefficients, follow these steps: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r>
        <w:t xml:space="preserve">Step 1: Factor the Polynomial</w:t>
      </w:r>
    </w:p>
    <w:p>
      <w:pPr>
        <w:pStyle w:val="FirstParagraph"/>
      </w:pPr>
      <w:r>
        <w:t xml:space="preserve">We aim to factor the quadratic expression:</w:t>
      </w:r>
    </w:p>
    <w:p>
      <w:pPr>
        <w:pStyle w:val="BodyText"/>
      </w:pPr>
      <m:oMathPara>
        <m:oMathParaPr>
          <m:jc m:val="center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rPr>
              <m:sty m:val="p"/>
            </m:rPr>
            <m:t>+</m:t>
          </m:r>
          <m:r>
            <m:t>7</m:t>
          </m:r>
          <m:r>
            <m:t>x</m:t>
          </m:r>
          <m:r>
            <m:rPr>
              <m:sty m:val="p"/>
            </m:rPr>
            <m:t>+</m:t>
          </m:r>
          <m:r>
            <m:t>10</m:t>
          </m:r>
        </m:oMath>
      </m:oMathPara>
    </w:p>
    <w:p>
      <w:pPr>
        <w:pStyle w:val="FirstParagraph"/>
      </w:pPr>
      <w:r>
        <w:t xml:space="preserve">We look for two numbers that add up to 7 and multiply to 10. The numbers 2 and 5 satisfy these conditions:</w:t>
      </w:r>
    </w:p>
    <w:p>
      <w:pPr>
        <w:numPr>
          <w:ilvl w:val="0"/>
          <w:numId w:val="1001"/>
        </w:numPr>
      </w:pPr>
      <m:oMath>
        <m:r>
          <m:t>2</m:t>
        </m:r>
        <m:r>
          <m:rPr>
            <m:sty m:val="p"/>
          </m:rPr>
          <m:t>+</m:t>
        </m:r>
        <m:r>
          <m:t>5</m:t>
        </m:r>
        <m:r>
          <m:rPr>
            <m:sty m:val="p"/>
          </m:rPr>
          <m:t>=</m:t>
        </m:r>
        <m:r>
          <m:t>7</m:t>
        </m:r>
      </m:oMath>
    </w:p>
    <w:p>
      <w:pPr>
        <w:numPr>
          <w:ilvl w:val="0"/>
          <w:numId w:val="1001"/>
        </w:numPr>
      </w:pPr>
      <m:oMath>
        <m:r>
          <m:t>2</m:t>
        </m:r>
        <m:r>
          <m:rPr>
            <m:sty m:val="p"/>
          </m:rPr>
          <m:t>×</m:t>
        </m:r>
        <m:r>
          <m:t>5</m:t>
        </m:r>
        <m:r>
          <m:rPr>
            <m:sty m:val="p"/>
          </m:rPr>
          <m:t>=</m:t>
        </m:r>
        <m:r>
          <m:t>10</m:t>
        </m:r>
      </m:oMath>
    </w:p>
    <w:p>
      <w:pPr>
        <w:pStyle w:val="FirstParagraph"/>
      </w:pPr>
      <w:r>
        <w:t xml:space="preserve">Thus, we can write:</w:t>
      </w:r>
    </w:p>
    <w:p>
      <w:pPr>
        <w:pStyle w:val="BodyText"/>
      </w:pPr>
      <m:oMathPara>
        <m:oMathParaPr>
          <m:jc m:val="center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rPr>
              <m:sty m:val="p"/>
            </m:rPr>
            <m:t>+</m:t>
          </m:r>
          <m:r>
            <m:t>7</m:t>
          </m:r>
          <m:r>
            <m:t>x</m:t>
          </m:r>
          <m:r>
            <m:rPr>
              <m:sty m:val="p"/>
            </m:rPr>
            <m:t>+</m:t>
          </m:r>
          <m:r>
            <m:t>10</m:t>
          </m:r>
          <m:r>
            <m:rPr>
              <m:sty m:val="p"/>
            </m:rPr>
            <m:t>=</m:t>
          </m:r>
          <m:d>
            <m:dPr>
              <m:begChr m:val="("/>
              <m:sepChr m:val=""/>
              <m:endChr m:val=")"/>
              <m:grow/>
            </m:dPr>
            <m:e>
              <m:r>
                <m:t>x</m:t>
              </m:r>
              <m:r>
                <m:rPr>
                  <m:sty m:val="p"/>
                </m:rPr>
                <m:t>+</m:t>
              </m:r>
              <m:r>
                <m:t>2</m:t>
              </m:r>
            </m:e>
          </m:d>
          <m:d>
            <m:dPr>
              <m:begChr m:val="("/>
              <m:sepChr m:val=""/>
              <m:endChr m:val=")"/>
              <m:grow/>
            </m:dPr>
            <m:e>
              <m:r>
                <m:t>x</m:t>
              </m:r>
              <m:r>
                <m:rPr>
                  <m:sty m:val="p"/>
                </m:rPr>
                <m:t>+</m:t>
              </m:r>
              <m:r>
                <m:t>5</m:t>
              </m:r>
            </m:e>
          </m:d>
        </m:oMath>
      </m:oMathPara>
    </w:p>
    <w:p>
      <w:r>
        <w:pict>
          <v:rect style="width:0;height:1.5pt" o:hralign="center" o:hrstd="t" o:hr="t"/>
        </w:pict>
      </w:r>
    </w:p>
    <w:p>
      <w:pPr>
        <w:pStyle w:val="Heading3"/>
      </w:pPr>
      <w:r>
        <w:t xml:space="preserve">Step 2: Find the Zeroes</w:t>
      </w:r>
    </w:p>
    <w:p>
      <w:pPr>
        <w:pStyle w:val="FirstParagraph"/>
      </w:pPr>
      <w:r>
        <w:t xml:space="preserve">Set each factor equal to zero:</w:t>
      </w:r>
    </w:p>
    <w:p>
      <w:pPr>
        <w:numPr>
          <w:ilvl w:val="0"/>
          <w:numId w:val="1002"/>
        </w:numPr>
      </w:pPr>
      <m:oMath>
        <m:r>
          <m:t>x</m:t>
        </m:r>
        <m:r>
          <m:rPr>
            <m:sty m:val="p"/>
          </m:rPr>
          <m:t>+</m:t>
        </m:r>
        <m:r>
          <m:t>2</m:t>
        </m:r>
        <m:r>
          <m:rPr>
            <m:sty m:val="p"/>
          </m:rPr>
          <m:t>=</m:t>
        </m:r>
        <m:r>
          <m:t>0</m:t>
        </m:r>
      </m:oMath>
      <w:r>
        <w:t xml:space="preserve"> </w:t>
      </w:r>
      <w:r>
        <w:t xml:space="preserve">⇒</w:t>
      </w:r>
      <w:r>
        <w:t xml:space="preserve"> </w:t>
      </w:r>
      <m:oMath>
        <m:r>
          <m:t>x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2</m:t>
        </m:r>
      </m:oMath>
    </w:p>
    <w:p>
      <w:pPr>
        <w:numPr>
          <w:ilvl w:val="0"/>
          <w:numId w:val="1002"/>
        </w:numPr>
      </w:pPr>
      <m:oMath>
        <m:r>
          <m:t>x</m:t>
        </m:r>
        <m:r>
          <m:rPr>
            <m:sty m:val="p"/>
          </m:rPr>
          <m:t>+</m:t>
        </m:r>
        <m:r>
          <m:t>5</m:t>
        </m:r>
        <m:r>
          <m:rPr>
            <m:sty m:val="p"/>
          </m:rPr>
          <m:t>=</m:t>
        </m:r>
        <m:r>
          <m:t>0</m:t>
        </m:r>
      </m:oMath>
      <w:r>
        <w:t xml:space="preserve"> </w:t>
      </w:r>
      <w:r>
        <w:t xml:space="preserve">⇒</w:t>
      </w:r>
      <w:r>
        <w:t xml:space="preserve"> </w:t>
      </w:r>
      <m:oMath>
        <m:r>
          <m:t>x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5</m:t>
        </m:r>
      </m:oMath>
    </w:p>
    <w:p>
      <w:pPr>
        <w:pStyle w:val="FirstParagraph"/>
      </w:pPr>
      <w:r>
        <w:t xml:space="preserve">Therefore, the zeroes of the polynomial are</w:t>
      </w:r>
      <w:r>
        <w:t xml:space="preserve"> </w:t>
      </w:r>
      <m:oMath>
        <m:r>
          <m:t>x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2</m:t>
        </m:r>
      </m:oMath>
      <w:r>
        <w:t xml:space="preserve"> </w:t>
      </w:r>
      <w:r>
        <w:t xml:space="preserve">and</w:t>
      </w:r>
      <w:r>
        <w:t xml:space="preserve"> </w:t>
      </w:r>
      <m:oMath>
        <m:r>
          <m:t>x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5</m:t>
        </m:r>
      </m:oMath>
      <w:r>
        <w:t xml:space="preserve">.</w:t>
      </w:r>
    </w:p>
    <w:p>
      <w:r>
        <w:pict>
          <v:rect style="width:0;height:1.5pt" o:hralign="center" o:hrstd="t" o:hr="t"/>
        </w:pict>
      </w:r>
    </w:p>
    <w:p>
      <w:pPr>
        <w:pStyle w:val="Heading3"/>
      </w:pPr>
      <w:r>
        <w:t xml:space="preserve">Step 3: Verify the Relationship Between Zeroes and Coefficients</w:t>
      </w:r>
    </w:p>
    <w:p>
      <w:pPr>
        <w:pStyle w:val="FirstParagraph"/>
      </w:pPr>
      <w:r>
        <w:t xml:space="preserve">For a quadratic polynomial of the form</w:t>
      </w:r>
      <w:r>
        <w:t xml:space="preserve"> </w:t>
      </w:r>
      <m:oMath>
        <m:r>
          <m:t>a</m:t>
        </m:r>
        <m:sSup>
          <m:e>
            <m:r>
              <m:t>x</m:t>
            </m:r>
          </m:e>
          <m:sup>
            <m:r>
              <m:t>2</m:t>
            </m:r>
          </m:sup>
        </m:sSup>
        <m:r>
          <m:rPr>
            <m:sty m:val="p"/>
          </m:rPr>
          <m:t>+</m:t>
        </m:r>
        <m:r>
          <m:t>b</m:t>
        </m:r>
        <m:r>
          <m:t>x</m:t>
        </m:r>
        <m:r>
          <m:rPr>
            <m:sty m:val="p"/>
          </m:rPr>
          <m:t>+</m:t>
        </m:r>
        <m:r>
          <m:t>c</m:t>
        </m:r>
      </m:oMath>
      <w:r>
        <w:t xml:space="preserve">, the relationships are: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Sum of zeroes</w:t>
      </w:r>
      <w:r>
        <w:t xml:space="preserve">:</w:t>
      </w:r>
      <w:r>
        <w:t xml:space="preserve"> </w:t>
      </w:r>
      <m:oMath>
        <m:r>
          <m:t>α</m:t>
        </m:r>
        <m:r>
          <m:rPr>
            <m:sty m:val="p"/>
          </m:rPr>
          <m:t>+</m:t>
        </m:r>
        <m:r>
          <m:t>β</m:t>
        </m:r>
        <m:r>
          <m:rPr>
            <m:sty m:val="p"/>
          </m:rPr>
          <m:t>=</m:t>
        </m:r>
        <m:r>
          <m:rPr>
            <m:sty m:val="p"/>
          </m:rPr>
          <m:t>−</m:t>
        </m:r>
        <m:f>
          <m:fPr>
            <m:type m:val="bar"/>
          </m:fPr>
          <m:num>
            <m:r>
              <m:t>b</m:t>
            </m:r>
          </m:num>
          <m:den>
            <m:r>
              <m:t>a</m:t>
            </m:r>
          </m:den>
        </m:f>
      </m:oMath>
    </w:p>
    <w:p>
      <w:pPr>
        <w:numPr>
          <w:ilvl w:val="0"/>
          <w:numId w:val="1003"/>
        </w:numPr>
      </w:pPr>
      <w:r>
        <w:rPr>
          <w:b/>
          <w:bCs/>
        </w:rPr>
        <w:t xml:space="preserve">Product of zeroes</w:t>
      </w:r>
      <w:r>
        <w:t xml:space="preserve">:</w:t>
      </w:r>
      <w:r>
        <w:t xml:space="preserve"> </w:t>
      </w:r>
      <m:oMath>
        <m:r>
          <m:t>α</m:t>
        </m:r>
        <m:r>
          <m:rPr>
            <m:sty m:val="p"/>
          </m:rPr>
          <m:t>×</m:t>
        </m:r>
        <m:r>
          <m:t>β</m:t>
        </m:r>
        <m:r>
          <m:rPr>
            <m:sty m:val="p"/>
          </m:rPr>
          <m:t>=</m:t>
        </m:r>
        <m:f>
          <m:fPr>
            <m:type m:val="bar"/>
          </m:fPr>
          <m:num>
            <m:r>
              <m:t>c</m:t>
            </m:r>
          </m:num>
          <m:den>
            <m:r>
              <m:t>a</m:t>
            </m:r>
          </m:den>
        </m:f>
      </m:oMath>
    </w:p>
    <w:p>
      <w:pPr>
        <w:pStyle w:val="FirstParagraph"/>
      </w:pPr>
      <w:r>
        <w:t xml:space="preserve">In our case:</w:t>
      </w:r>
    </w:p>
    <w:p>
      <w:pPr>
        <w:numPr>
          <w:ilvl w:val="0"/>
          <w:numId w:val="1004"/>
        </w:numPr>
      </w:pPr>
      <m:oMath>
        <m:r>
          <m:t>a</m:t>
        </m:r>
        <m:r>
          <m:rPr>
            <m:sty m:val="p"/>
          </m:rPr>
          <m:t>=</m:t>
        </m:r>
        <m:r>
          <m:t>1</m:t>
        </m:r>
      </m:oMath>
      <w:r>
        <w:t xml:space="preserve">,</w:t>
      </w:r>
      <w:r>
        <w:t xml:space="preserve"> </w:t>
      </w:r>
      <m:oMath>
        <m:r>
          <m:t>b</m:t>
        </m:r>
        <m:r>
          <m:rPr>
            <m:sty m:val="p"/>
          </m:rPr>
          <m:t>=</m:t>
        </m:r>
        <m:r>
          <m:t>7</m:t>
        </m:r>
      </m:oMath>
      <w:r>
        <w:t xml:space="preserve">,</w:t>
      </w:r>
      <w:r>
        <w:t xml:space="preserve"> </w:t>
      </w:r>
      <m:oMath>
        <m:r>
          <m:t>c</m:t>
        </m:r>
        <m:r>
          <m:rPr>
            <m:sty m:val="p"/>
          </m:rPr>
          <m:t>=</m:t>
        </m:r>
        <m:r>
          <m:t>10</m:t>
        </m:r>
      </m:oMath>
    </w:p>
    <w:p>
      <w:pPr>
        <w:numPr>
          <w:ilvl w:val="0"/>
          <w:numId w:val="1004"/>
        </w:numPr>
      </w:pPr>
      <w:r>
        <w:t xml:space="preserve">Zeroes:</w:t>
      </w:r>
      <w:r>
        <w:t xml:space="preserve"> </w:t>
      </w:r>
      <m:oMath>
        <m:r>
          <m:t>α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2</m:t>
        </m:r>
      </m:oMath>
      <w:r>
        <w:t xml:space="preserve">,</w:t>
      </w:r>
      <w:r>
        <w:t xml:space="preserve"> </w:t>
      </w:r>
      <m:oMath>
        <m:r>
          <m:t>β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5</m:t>
        </m:r>
      </m:oMath>
    </w:p>
    <w:p>
      <w:pPr>
        <w:pStyle w:val="FirstParagraph"/>
      </w:pPr>
      <w:r>
        <w:t xml:space="preserve">Calculations:</w:t>
      </w:r>
    </w:p>
    <w:p>
      <w:pPr>
        <w:numPr>
          <w:ilvl w:val="0"/>
          <w:numId w:val="1005"/>
        </w:numPr>
      </w:pPr>
      <w:r>
        <w:t xml:space="preserve">Sum:</w:t>
      </w:r>
      <w:r>
        <w:t xml:space="preserve"> </w:t>
      </w:r>
      <m:oMath>
        <m:r>
          <m:t>α</m:t>
        </m:r>
        <m:r>
          <m:rPr>
            <m:sty m:val="p"/>
          </m:rPr>
          <m:t>+</m:t>
        </m:r>
        <m:r>
          <m:t>β</m:t>
        </m:r>
        <m:r>
          <m:rPr>
            <m:sty m:val="p"/>
          </m:rPr>
          <m:t>=</m:t>
        </m:r>
        <m:r>
          <m:rPr>
            <m:sty m:val="p"/>
          </m:rPr>
          <m:t>−</m:t>
        </m:r>
        <m:r>
          <m:t>2</m:t>
        </m:r>
        <m:r>
          <m:rPr>
            <m:sty m:val="p"/>
          </m:rPr>
          <m:t>+</m:t>
        </m:r>
        <m:d>
          <m:dPr>
            <m:begChr m:val="("/>
            <m:sepChr m:val=""/>
            <m:endChr m:val=")"/>
            <m:grow/>
          </m:dPr>
          <m:e>
            <m:r>
              <m:rPr>
                <m:sty m:val="p"/>
              </m:rPr>
              <m:t>−</m:t>
            </m:r>
            <m:r>
              <m:t>5</m:t>
            </m:r>
          </m:e>
        </m:d>
        <m:r>
          <m:rPr>
            <m:sty m:val="p"/>
          </m:rPr>
          <m:t>=</m:t>
        </m:r>
        <m:r>
          <m:rPr>
            <m:sty m:val="p"/>
          </m:rPr>
          <m:t>−</m:t>
        </m:r>
        <m:r>
          <m:t>7</m:t>
        </m:r>
      </m:oMath>
    </w:p>
    <w:p>
      <w:pPr>
        <w:numPr>
          <w:ilvl w:val="0"/>
          <w:numId w:val="1005"/>
        </w:numPr>
      </w:pPr>
      <w:r>
        <w:t xml:space="preserve">Product:</w:t>
      </w:r>
      <w:r>
        <w:t xml:space="preserve"> </w:t>
      </w:r>
      <m:oMath>
        <m:r>
          <m:t>α</m:t>
        </m:r>
        <m:r>
          <m:rPr>
            <m:sty m:val="p"/>
          </m:rPr>
          <m:t>×</m:t>
        </m:r>
        <m:r>
          <m:t>β</m:t>
        </m:r>
        <m:r>
          <m:rPr>
            <m:sty m:val="p"/>
          </m:rPr>
          <m:t>=</m:t>
        </m:r>
        <m:d>
          <m:dPr>
            <m:begChr m:val="("/>
            <m:sepChr m:val=""/>
            <m:endChr m:val=")"/>
            <m:grow/>
          </m:dPr>
          <m:e>
            <m:r>
              <m:rPr>
                <m:sty m:val="p"/>
              </m:rPr>
              <m:t>−</m:t>
            </m:r>
            <m:r>
              <m:t>2</m:t>
            </m:r>
          </m:e>
        </m:d>
        <m:r>
          <m:rPr>
            <m:sty m:val="p"/>
          </m:rPr>
          <m:t>×</m:t>
        </m:r>
        <m:d>
          <m:dPr>
            <m:begChr m:val="("/>
            <m:sepChr m:val=""/>
            <m:endChr m:val=")"/>
            <m:grow/>
          </m:dPr>
          <m:e>
            <m:r>
              <m:rPr>
                <m:sty m:val="p"/>
              </m:rPr>
              <m:t>−</m:t>
            </m:r>
            <m:r>
              <m:t>5</m:t>
            </m:r>
          </m:e>
        </m:d>
        <m:r>
          <m:rPr>
            <m:sty m:val="p"/>
          </m:rPr>
          <m:t>=</m:t>
        </m:r>
        <m:r>
          <m:t>10</m:t>
        </m:r>
      </m:oMath>
    </w:p>
    <w:p>
      <w:pPr>
        <w:pStyle w:val="FirstParagraph"/>
      </w:pPr>
      <w:r>
        <w:t xml:space="preserve">Now, compute using coefficients:</w:t>
      </w:r>
    </w:p>
    <w:p>
      <w:pPr>
        <w:numPr>
          <w:ilvl w:val="0"/>
          <w:numId w:val="1006"/>
        </w:numPr>
      </w:pPr>
      <m:oMath>
        <m:r>
          <m:rPr>
            <m:sty m:val="p"/>
          </m:rPr>
          <m:t>−</m:t>
        </m:r>
        <m:f>
          <m:fPr>
            <m:type m:val="bar"/>
          </m:fPr>
          <m:num>
            <m:r>
              <m:t>b</m:t>
            </m:r>
          </m:num>
          <m:den>
            <m:r>
              <m:t>a</m:t>
            </m:r>
          </m:den>
        </m:f>
        <m:r>
          <m:rPr>
            <m:sty m:val="p"/>
          </m:rPr>
          <m:t>=</m:t>
        </m:r>
        <m:r>
          <m:rPr>
            <m:sty m:val="p"/>
          </m:rPr>
          <m:t>−</m:t>
        </m:r>
        <m:f>
          <m:fPr>
            <m:type m:val="bar"/>
          </m:fPr>
          <m:num>
            <m:r>
              <m:t>7</m:t>
            </m:r>
          </m:num>
          <m:den>
            <m:r>
              <m:t>1</m:t>
            </m:r>
          </m:den>
        </m:f>
        <m:r>
          <m:rPr>
            <m:sty m:val="p"/>
          </m:rPr>
          <m:t>=</m:t>
        </m:r>
        <m:r>
          <m:rPr>
            <m:sty m:val="p"/>
          </m:rPr>
          <m:t>−</m:t>
        </m:r>
        <m:r>
          <m:t>7</m:t>
        </m:r>
      </m:oMath>
    </w:p>
    <w:p>
      <w:pPr>
        <w:numPr>
          <w:ilvl w:val="0"/>
          <w:numId w:val="1006"/>
        </w:numPr>
      </w:pPr>
      <m:oMath>
        <m:f>
          <m:fPr>
            <m:type m:val="bar"/>
          </m:fPr>
          <m:num>
            <m:r>
              <m:t>c</m:t>
            </m:r>
          </m:num>
          <m:den>
            <m:r>
              <m:t>a</m:t>
            </m:r>
          </m:den>
        </m:f>
        <m:r>
          <m:rPr>
            <m:sty m:val="p"/>
          </m:rPr>
          <m:t>=</m:t>
        </m:r>
        <m:f>
          <m:fPr>
            <m:type m:val="bar"/>
          </m:fPr>
          <m:num>
            <m:r>
              <m:t>10</m:t>
            </m:r>
          </m:num>
          <m:den>
            <m:r>
              <m:t>1</m:t>
            </m:r>
          </m:den>
        </m:f>
        <m:r>
          <m:rPr>
            <m:sty m:val="p"/>
          </m:rPr>
          <m:t>=</m:t>
        </m:r>
        <m:r>
          <m:t>10</m:t>
        </m:r>
      </m:oMath>
    </w:p>
    <w:p>
      <w:pPr>
        <w:pStyle w:val="FirstParagraph"/>
      </w:pPr>
      <w:r>
        <w:t xml:space="preserve">Since both the sum and product of the zeroes match the expressions derived from the coefficients, the relationship is verified.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For a visual explanation, you might find this video helpful:</w:t>
      </w:r>
    </w:p>
    <w:p>
      <w:pPr>
        <w:pStyle w:val="Heading1"/>
      </w:pPr>
      <w:r>
        <w:t xml:space="preserve">An error occurred.</w:t>
      </w:r>
    </w:p>
    <w:p>
      <w:pPr>
        <w:pStyle w:val="FirstParagraph"/>
      </w:pPr>
      <w:hyperlink r:id="rId23">
        <w:r>
          <w:rPr>
            <w:rStyle w:val="Hyperlink"/>
          </w:rPr>
          <w:t xml:space="preserve">Try watching this video on www.youtube.com</w:t>
        </w:r>
      </w:hyperlink>
      <w:r>
        <w:t xml:space="preserve">, or enable JavaScript if it is disabled in your browser.</w:t>
      </w:r>
    </w:p>
    <w:p>
      <w:pPr>
        <w:pStyle w:val="Heading1"/>
      </w:pPr>
      <w:r>
        <w:t xml:space="preserve">An error occurred.</w:t>
      </w:r>
    </w:p>
    <w:p>
      <w:pPr>
        <w:pStyle w:val="FirstParagraph"/>
      </w:pPr>
      <w:hyperlink r:id="rId23">
        <w:r>
          <w:rPr>
            <w:rStyle w:val="Hyperlink"/>
          </w:rPr>
          <w:t xml:space="preserve">Try watching this video on www.youtube.com</w:t>
        </w:r>
      </w:hyperlink>
      <w:r>
        <w:t xml:space="preserve">, or enable JavaScript if it is disabled in your browser.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br/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Relationship Id="rId23" Type="http://schemas.openxmlformats.org/officeDocument/2006/relationships/hyperlink" Target="https://www.youtube.com/watch?v=H-7oBX03b7k" TargetMode="External"/></Relationships>
</file>

<file path=word/_rels/footnotes.xml.rels><?xml version='1.0' encoding='UTF-8' standalone='yes'?>
<Relationships xmlns="http://schemas.openxmlformats.org/package/2006/relationships"><Relationship Id="rId23" Type="http://schemas.openxmlformats.org/officeDocument/2006/relationships/hyperlink" Target="https://www.youtube.com/watch?v=H-7oBX03b7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language>en</dc:language>
  <cp:keywords/>
  <dcterms:created xsi:type="dcterms:W3CDTF">2025-09-02T12:07:32Z</dcterms:created>
  <dcterms:modified xsi:type="dcterms:W3CDTF">2025-09-02T12:07:32Z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iewport">
    <vt:lpwstr>width=device-width, initial-scale=1.0</vt:lpwstr>
  </property>
</Properties>
</file>